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090BB" w14:textId="526C3A28" w:rsidR="00361D8E" w:rsidRDefault="00361D8E" w:rsidP="00361D8E">
      <w:pPr>
        <w:pStyle w:val="a0001"/>
        <w:shd w:val="clear" w:color="auto" w:fill="FFFFFF"/>
        <w:spacing w:before="0" w:beforeAutospacing="0" w:after="0" w:afterAutospacing="0" w:line="300" w:lineRule="atLeast"/>
        <w:jc w:val="center"/>
        <w:rPr>
          <w:color w:val="000000"/>
          <w:sz w:val="26"/>
          <w:szCs w:val="26"/>
        </w:rPr>
      </w:pPr>
      <w:r>
        <w:rPr>
          <w:color w:val="000000"/>
          <w:sz w:val="26"/>
          <w:szCs w:val="26"/>
        </w:rPr>
        <w:t xml:space="preserve">  HEARING AID DEALERS</w:t>
      </w:r>
    </w:p>
    <w:p w14:paraId="259D3685" w14:textId="77777777" w:rsidR="00361D8E" w:rsidRDefault="00361D8E" w:rsidP="00361D8E">
      <w:pPr>
        <w:pStyle w:val="a0002"/>
        <w:shd w:val="clear" w:color="auto" w:fill="FFFFFF"/>
        <w:spacing w:before="0" w:beforeAutospacing="0" w:after="0" w:afterAutospacing="0" w:line="300" w:lineRule="atLeast"/>
        <w:ind w:hanging="720"/>
        <w:rPr>
          <w:color w:val="000000"/>
          <w:sz w:val="26"/>
          <w:szCs w:val="26"/>
        </w:rPr>
      </w:pPr>
      <w:r>
        <w:rPr>
          <w:color w:val="000000"/>
          <w:sz w:val="26"/>
          <w:szCs w:val="26"/>
        </w:rPr>
        <w:t>§2441.  Registration and licensing required</w:t>
      </w:r>
    </w:p>
    <w:p w14:paraId="1B4144F7" w14:textId="77777777" w:rsidR="00361D8E" w:rsidRDefault="00361D8E" w:rsidP="00361D8E">
      <w:pPr>
        <w:pStyle w:val="a0003"/>
        <w:shd w:val="clear" w:color="auto" w:fill="FFFFFF"/>
        <w:spacing w:before="0" w:beforeAutospacing="0" w:after="0" w:afterAutospacing="0" w:line="300" w:lineRule="atLeast"/>
        <w:ind w:firstLine="720"/>
        <w:rPr>
          <w:color w:val="000000"/>
          <w:sz w:val="26"/>
          <w:szCs w:val="26"/>
        </w:rPr>
      </w:pPr>
      <w:r>
        <w:rPr>
          <w:color w:val="000000"/>
          <w:sz w:val="26"/>
          <w:szCs w:val="26"/>
        </w:rPr>
        <w:t xml:space="preserve">In order to protect the public welfare, </w:t>
      </w:r>
      <w:proofErr w:type="spellStart"/>
      <w:r>
        <w:rPr>
          <w:color w:val="000000"/>
          <w:sz w:val="26"/>
          <w:szCs w:val="26"/>
        </w:rPr>
        <w:t>aid</w:t>
      </w:r>
      <w:proofErr w:type="spellEnd"/>
      <w:r>
        <w:rPr>
          <w:color w:val="000000"/>
          <w:sz w:val="26"/>
          <w:szCs w:val="26"/>
        </w:rPr>
        <w:t xml:space="preserve"> the Department of Revenue in collecting sales taxes on labor and on retail prices of hearing aids, and material used in the service and maintenance of hearing aids; to protect privately owned property and to provide an adequate supply of licensed dealers throughout the state by the establishment of the apprenticeship training program by the board; any person rendering or offering to render services for the sale, maintenance, and repair of any type of hearing aid as defined in R.S. 37:2442 shall hereafter be required to be registered and licensed as hereinafter provided, and it shall be unlawful for any person to engage in or offer to engage in the state hearing aid sales and repair service as defined in R.S. 37:2442 unless duly registered and licensed in accordance with this Chapter or as an audiologist under the provisions of Chapter 34 of Title 37 of the Louisiana Revised Statutes of 1950; that there is hereby created a board to be known as the Louisiana Board for Hearing Aid Dealers.</w:t>
      </w:r>
    </w:p>
    <w:p w14:paraId="31FF777F" w14:textId="77777777" w:rsidR="00361D8E" w:rsidRDefault="00361D8E" w:rsidP="00361D8E">
      <w:pPr>
        <w:pStyle w:val="a0003"/>
        <w:shd w:val="clear" w:color="auto" w:fill="FFFFFF"/>
        <w:spacing w:before="0" w:beforeAutospacing="0" w:after="0" w:afterAutospacing="0" w:line="300" w:lineRule="atLeast"/>
        <w:ind w:firstLine="720"/>
        <w:rPr>
          <w:color w:val="000000"/>
          <w:sz w:val="26"/>
          <w:szCs w:val="26"/>
        </w:rPr>
      </w:pPr>
      <w:r>
        <w:rPr>
          <w:color w:val="000000"/>
          <w:sz w:val="26"/>
          <w:szCs w:val="26"/>
        </w:rPr>
        <w:t>Acts 1968, No. 302, §1, eff. Jan. 1, 1969; Acts 1995, No. 892, §2; Acts 1997, No. 658, §2.</w:t>
      </w:r>
    </w:p>
    <w:p w14:paraId="315E8975" w14:textId="77777777" w:rsidR="00077AD3" w:rsidRDefault="00077AD3"/>
    <w:sectPr w:rsidR="00077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8E"/>
    <w:rsid w:val="00077AD3"/>
    <w:rsid w:val="0036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5A2A"/>
  <w15:chartTrackingRefBased/>
  <w15:docId w15:val="{E942DD71-257A-4B83-B11A-0149DBC0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1">
    <w:name w:val="a0001"/>
    <w:basedOn w:val="Normal"/>
    <w:rsid w:val="00361D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02">
    <w:name w:val="a0002"/>
    <w:basedOn w:val="Normal"/>
    <w:rsid w:val="00361D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03">
    <w:name w:val="a0003"/>
    <w:basedOn w:val="Normal"/>
    <w:rsid w:val="00361D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9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Zeevi</dc:creator>
  <cp:keywords/>
  <dc:description/>
  <cp:lastModifiedBy>Dina Zeevi</cp:lastModifiedBy>
  <cp:revision>1</cp:revision>
  <dcterms:created xsi:type="dcterms:W3CDTF">2022-01-26T02:03:00Z</dcterms:created>
  <dcterms:modified xsi:type="dcterms:W3CDTF">2022-01-26T02:05:00Z</dcterms:modified>
</cp:coreProperties>
</file>